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1B" w:rsidRDefault="004E371B" w:rsidP="00AF209E">
      <w:pPr>
        <w:jc w:val="right"/>
        <w:rPr>
          <w:b/>
          <w:szCs w:val="24"/>
        </w:rPr>
      </w:pPr>
    </w:p>
    <w:p w:rsidR="00AF209E" w:rsidRPr="00BB7B69" w:rsidRDefault="00AF209E" w:rsidP="00AF209E">
      <w:pPr>
        <w:jc w:val="right"/>
        <w:rPr>
          <w:b/>
          <w:szCs w:val="24"/>
        </w:rPr>
      </w:pPr>
      <w:r w:rsidRPr="00BB7B69">
        <w:rPr>
          <w:b/>
          <w:szCs w:val="24"/>
        </w:rPr>
        <w:t>Appendix 1</w:t>
      </w:r>
    </w:p>
    <w:p w:rsidR="00AF209E" w:rsidRPr="00BB7B69" w:rsidRDefault="00AF209E" w:rsidP="00AF209E">
      <w:pPr>
        <w:rPr>
          <w:b/>
          <w:szCs w:val="24"/>
          <w:lang w:eastAsia="en-GB"/>
        </w:rPr>
      </w:pPr>
    </w:p>
    <w:p w:rsidR="00D80C6D" w:rsidRDefault="00D80C6D" w:rsidP="00AF209E">
      <w:pPr>
        <w:rPr>
          <w:b/>
          <w:bCs/>
          <w:szCs w:val="24"/>
          <w:lang w:val="en-US"/>
        </w:rPr>
      </w:pPr>
    </w:p>
    <w:p w:rsidR="00AF209E" w:rsidRPr="00BB7B69" w:rsidRDefault="00AF209E" w:rsidP="00AF209E">
      <w:pPr>
        <w:rPr>
          <w:b/>
          <w:bCs/>
          <w:szCs w:val="24"/>
          <w:lang w:val="en-US"/>
        </w:rPr>
      </w:pPr>
      <w:r w:rsidRPr="00BB7B69">
        <w:rPr>
          <w:b/>
          <w:bCs/>
          <w:szCs w:val="24"/>
          <w:lang w:val="en-US"/>
        </w:rPr>
        <w:t>HRA Budget 201</w:t>
      </w:r>
      <w:r>
        <w:rPr>
          <w:b/>
          <w:bCs/>
          <w:szCs w:val="24"/>
          <w:lang w:val="en-US"/>
        </w:rPr>
        <w:t>7</w:t>
      </w:r>
      <w:r w:rsidRPr="00BB7B69">
        <w:rPr>
          <w:b/>
          <w:bCs/>
          <w:szCs w:val="24"/>
          <w:lang w:val="en-US"/>
        </w:rPr>
        <w:t>-1</w:t>
      </w:r>
      <w:r>
        <w:rPr>
          <w:b/>
          <w:bCs/>
          <w:szCs w:val="24"/>
          <w:lang w:val="en-US"/>
        </w:rPr>
        <w:t>8</w:t>
      </w:r>
      <w:r w:rsidRPr="00BB7B69">
        <w:rPr>
          <w:b/>
          <w:bCs/>
          <w:szCs w:val="24"/>
          <w:lang w:val="en-US"/>
        </w:rPr>
        <w:t xml:space="preserve"> and MTFS 201</w:t>
      </w:r>
      <w:r>
        <w:rPr>
          <w:b/>
          <w:bCs/>
          <w:szCs w:val="24"/>
          <w:lang w:val="en-US"/>
        </w:rPr>
        <w:t>8</w:t>
      </w:r>
      <w:r w:rsidRPr="00BB7B69">
        <w:rPr>
          <w:b/>
          <w:bCs/>
          <w:szCs w:val="24"/>
          <w:lang w:val="en-US"/>
        </w:rPr>
        <w:t>-1</w:t>
      </w:r>
      <w:r>
        <w:rPr>
          <w:b/>
          <w:bCs/>
          <w:szCs w:val="24"/>
          <w:lang w:val="en-US"/>
        </w:rPr>
        <w:t>9</w:t>
      </w:r>
      <w:r w:rsidRPr="00BB7B69">
        <w:rPr>
          <w:b/>
          <w:bCs/>
          <w:szCs w:val="24"/>
          <w:lang w:val="en-US"/>
        </w:rPr>
        <w:t xml:space="preserve"> to 2019-20 – Expenditure</w:t>
      </w:r>
    </w:p>
    <w:p w:rsidR="00AF209E" w:rsidRPr="00BB7B69" w:rsidRDefault="00AF209E" w:rsidP="00AF209E">
      <w:pPr>
        <w:rPr>
          <w:b/>
          <w:szCs w:val="24"/>
          <w:lang w:eastAsia="en-GB"/>
        </w:rPr>
      </w:pPr>
    </w:p>
    <w:tbl>
      <w:tblPr>
        <w:tblW w:w="8510" w:type="dxa"/>
        <w:tblInd w:w="103" w:type="dxa"/>
        <w:tblLook w:val="04A0" w:firstRow="1" w:lastRow="0" w:firstColumn="1" w:lastColumn="0" w:noHBand="0" w:noVBand="1"/>
      </w:tblPr>
      <w:tblGrid>
        <w:gridCol w:w="3833"/>
        <w:gridCol w:w="1559"/>
        <w:gridCol w:w="1559"/>
        <w:gridCol w:w="1559"/>
      </w:tblGrid>
      <w:tr w:rsidR="00AF209E" w:rsidRPr="00BB7B69" w:rsidTr="00CA1EBB">
        <w:trPr>
          <w:trHeight w:val="96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09E" w:rsidRPr="00BB7B69" w:rsidRDefault="00AF209E" w:rsidP="00CA1EBB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All figures in £s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09E" w:rsidRPr="00BB7B69" w:rsidRDefault="00AF209E" w:rsidP="00CA1EBB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b/>
                <w:bCs/>
                <w:color w:val="000000"/>
                <w:szCs w:val="24"/>
                <w:lang w:eastAsia="en-GB"/>
              </w:rPr>
              <w:t xml:space="preserve">Budget 2017-18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09E" w:rsidRPr="00BB7B69" w:rsidRDefault="00AF209E" w:rsidP="00CA1EBB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b/>
                <w:bCs/>
                <w:color w:val="000000"/>
                <w:szCs w:val="24"/>
                <w:lang w:eastAsia="en-GB"/>
              </w:rPr>
              <w:t xml:space="preserve">Budget 2018-19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09E" w:rsidRPr="00BB7B69" w:rsidRDefault="00AF209E" w:rsidP="00CA1EBB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b/>
                <w:bCs/>
                <w:color w:val="000000"/>
                <w:szCs w:val="24"/>
                <w:lang w:eastAsia="en-GB"/>
              </w:rPr>
              <w:t xml:space="preserve">Budget 2019-20 </w:t>
            </w:r>
          </w:p>
        </w:tc>
      </w:tr>
      <w:tr w:rsidR="00AF209E" w:rsidRPr="00BB7B69" w:rsidTr="00CA1EB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209E" w:rsidRPr="00BB7B69" w:rsidRDefault="00AF209E" w:rsidP="00CA1EBB">
            <w:pPr>
              <w:jc w:val="both"/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Operating Expenditure: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209E" w:rsidRPr="00BB7B69" w:rsidRDefault="00AF209E" w:rsidP="00CA1EBB">
            <w:pPr>
              <w:jc w:val="right"/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209E" w:rsidRPr="00BB7B69" w:rsidRDefault="00AF209E" w:rsidP="00CA1EBB">
            <w:pPr>
              <w:jc w:val="right"/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209E" w:rsidRPr="00BB7B69" w:rsidRDefault="00AF209E" w:rsidP="00CA1EBB">
            <w:pPr>
              <w:jc w:val="right"/>
              <w:rPr>
                <w:rFonts w:cs="Arial"/>
                <w:color w:val="000000"/>
                <w:szCs w:val="24"/>
                <w:lang w:eastAsia="en-GB"/>
              </w:rPr>
            </w:pPr>
            <w:bookmarkStart w:id="0" w:name="_GoBack"/>
            <w:bookmarkEnd w:id="0"/>
            <w:r w:rsidRPr="00BB7B69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AF209E" w:rsidRPr="00BB7B69" w:rsidTr="00CA1EBB">
        <w:trPr>
          <w:trHeight w:val="495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jc w:val="both"/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Employee Costs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2,810,620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2,851,070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2,892,250</w:t>
            </w:r>
          </w:p>
        </w:tc>
      </w:tr>
      <w:tr w:rsidR="00AF209E" w:rsidRPr="00BB7B69" w:rsidTr="00CA1EBB">
        <w:trPr>
          <w:trHeight w:val="495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jc w:val="both"/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Supplies &amp; Services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973,690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862,870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862,870</w:t>
            </w:r>
          </w:p>
        </w:tc>
      </w:tr>
      <w:tr w:rsidR="00AF209E" w:rsidRPr="00BB7B69" w:rsidTr="00CA1EBB">
        <w:trPr>
          <w:trHeight w:val="495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Utility cost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550,860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561,870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573,110</w:t>
            </w:r>
          </w:p>
        </w:tc>
      </w:tr>
      <w:tr w:rsidR="00AF209E" w:rsidRPr="00BB7B69" w:rsidTr="00CA1EBB">
        <w:trPr>
          <w:trHeight w:val="495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Estate &amp; Sheltered Services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3,139,980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3,169,880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3,200,950</w:t>
            </w:r>
          </w:p>
        </w:tc>
      </w:tr>
      <w:tr w:rsidR="00AF209E" w:rsidRPr="00BB7B69" w:rsidTr="00CA1EBB">
        <w:trPr>
          <w:trHeight w:val="4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jc w:val="both"/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Central Recharges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3,700,270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3,767,610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3,836,180</w:t>
            </w:r>
          </w:p>
        </w:tc>
      </w:tr>
      <w:tr w:rsidR="00AF209E" w:rsidRPr="00BB7B69" w:rsidTr="00CA1EBB">
        <w:trPr>
          <w:trHeight w:val="3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jc w:val="both"/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Operating Expenditure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2063A2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2063A2">
              <w:rPr>
                <w:rFonts w:cs="Arial"/>
                <w:b/>
                <w:color w:val="000000"/>
              </w:rPr>
              <w:t>11,175,420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2063A2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2063A2">
              <w:rPr>
                <w:rFonts w:cs="Arial"/>
                <w:b/>
                <w:color w:val="000000"/>
              </w:rPr>
              <w:t>11,213,300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2063A2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2063A2">
              <w:rPr>
                <w:rFonts w:cs="Arial"/>
                <w:b/>
                <w:color w:val="000000"/>
              </w:rPr>
              <w:t>11,365,360</w:t>
            </w:r>
          </w:p>
        </w:tc>
      </w:tr>
      <w:tr w:rsidR="00AF209E" w:rsidRPr="00BB7B69" w:rsidTr="00CA1EB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jc w:val="both"/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Repairs Expenditure: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rPr>
                <w:rFonts w:cs="Arial"/>
                <w:color w:val="000000"/>
                <w:szCs w:val="24"/>
              </w:rPr>
            </w:pPr>
          </w:p>
        </w:tc>
      </w:tr>
      <w:tr w:rsidR="00AF209E" w:rsidRPr="00BB7B69" w:rsidTr="00CA1EBB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Repairs - Voids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1,375,990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1,375,990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1,375,990</w:t>
            </w:r>
          </w:p>
        </w:tc>
      </w:tr>
      <w:tr w:rsidR="00AF209E" w:rsidRPr="00BB7B69" w:rsidTr="00CA1EBB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Repairs - Responsive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3,611,060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3,620,420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3,629,980</w:t>
            </w:r>
          </w:p>
        </w:tc>
      </w:tr>
      <w:tr w:rsidR="00AF209E" w:rsidRPr="00BB7B69" w:rsidTr="00CA1EBB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Repairs – Other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2,433,020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2,451,390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2,470,100</w:t>
            </w:r>
          </w:p>
        </w:tc>
      </w:tr>
      <w:tr w:rsidR="00AF209E" w:rsidRPr="00BB7B69" w:rsidTr="00CA1EBB">
        <w:trPr>
          <w:trHeight w:val="3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Repairs Expenditure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2063A2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2063A2">
              <w:rPr>
                <w:rFonts w:cs="Arial"/>
                <w:b/>
                <w:color w:val="000000"/>
              </w:rPr>
              <w:t>7,420,070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2063A2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2063A2">
              <w:rPr>
                <w:rFonts w:cs="Arial"/>
                <w:b/>
                <w:color w:val="000000"/>
              </w:rPr>
              <w:t>7,447,800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2063A2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2063A2">
              <w:rPr>
                <w:rFonts w:cs="Arial"/>
                <w:b/>
                <w:color w:val="000000"/>
              </w:rPr>
              <w:t>7,476,070</w:t>
            </w:r>
          </w:p>
        </w:tc>
      </w:tr>
      <w:tr w:rsidR="00AF209E" w:rsidRPr="00BB7B69" w:rsidTr="00CA1EB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</w:p>
          <w:p w:rsidR="00AF209E" w:rsidRPr="00BB7B69" w:rsidRDefault="00AF209E" w:rsidP="00CA1EBB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Other Expenditure: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rPr>
                <w:rFonts w:cs="Arial"/>
                <w:color w:val="000000"/>
                <w:szCs w:val="24"/>
              </w:rPr>
            </w:pPr>
          </w:p>
        </w:tc>
      </w:tr>
      <w:tr w:rsidR="00AF209E" w:rsidRPr="00BB7B69" w:rsidTr="00CA1EBB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Contingency - General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200,000</w:t>
            </w:r>
          </w:p>
        </w:tc>
      </w:tr>
      <w:tr w:rsidR="00AF209E" w:rsidRPr="00BB7B69" w:rsidTr="00CA1EBB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Investment in Services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200,000</w:t>
            </w:r>
          </w:p>
        </w:tc>
      </w:tr>
      <w:tr w:rsidR="00AF209E" w:rsidRPr="00BB7B69" w:rsidTr="00CA1EBB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Bad debt provision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250,000</w:t>
            </w:r>
          </w:p>
        </w:tc>
      </w:tr>
      <w:tr w:rsidR="00AF209E" w:rsidRPr="00BB7B69" w:rsidTr="00CA1EBB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RCCO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1,481,510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</w:tr>
      <w:tr w:rsidR="00AF209E" w:rsidRPr="00BB7B69" w:rsidTr="00CA1EBB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Affordable Housing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250,760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254,590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258,490</w:t>
            </w:r>
          </w:p>
        </w:tc>
      </w:tr>
      <w:tr w:rsidR="00AF209E" w:rsidRPr="00BB7B69" w:rsidTr="00CA1EBB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Grants to Move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164,610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162,870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162,870</w:t>
            </w:r>
          </w:p>
        </w:tc>
      </w:tr>
      <w:tr w:rsidR="00AF209E" w:rsidRPr="00BB7B69" w:rsidTr="00CA1EBB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Charges for Capital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6,469,410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6,515,550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6,515,550</w:t>
            </w:r>
          </w:p>
        </w:tc>
      </w:tr>
      <w:tr w:rsidR="00AF209E" w:rsidRPr="00BB7B69" w:rsidTr="00CA1EBB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Depreciation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7,313,600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7,320,920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7,291,620</w:t>
            </w:r>
          </w:p>
        </w:tc>
      </w:tr>
      <w:tr w:rsidR="00AF209E" w:rsidRPr="00BB7B69" w:rsidTr="00CA1EBB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jc w:val="both"/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Hardship Fund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100,000</w:t>
            </w:r>
          </w:p>
        </w:tc>
      </w:tr>
      <w:tr w:rsidR="00AF209E" w:rsidRPr="00BB7B69" w:rsidTr="00CA1EBB">
        <w:trPr>
          <w:trHeight w:val="390"/>
        </w:trPr>
        <w:tc>
          <w:tcPr>
            <w:tcW w:w="3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9E" w:rsidRPr="00BB7B69" w:rsidRDefault="00AF209E" w:rsidP="00CA1EBB">
            <w:pPr>
              <w:jc w:val="both"/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>Savings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(300,000)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(850,000)</w:t>
            </w:r>
          </w:p>
        </w:tc>
      </w:tr>
      <w:tr w:rsidR="00AF209E" w:rsidRPr="00BB7B69" w:rsidTr="00CA1EBB">
        <w:trPr>
          <w:trHeight w:val="33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b/>
                <w:bCs/>
                <w:color w:val="000000"/>
                <w:szCs w:val="24"/>
                <w:lang w:eastAsia="en-GB"/>
              </w:rPr>
              <w:t xml:space="preserve">Other Expenditure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2063A2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2063A2">
              <w:rPr>
                <w:rFonts w:cs="Arial"/>
                <w:b/>
                <w:color w:val="000000"/>
              </w:rPr>
              <w:t>14,948,380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2063A2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2063A2">
              <w:rPr>
                <w:rFonts w:cs="Arial"/>
                <w:b/>
                <w:color w:val="000000"/>
              </w:rPr>
              <w:t>16,185,440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2063A2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2063A2">
              <w:rPr>
                <w:rFonts w:cs="Arial"/>
                <w:b/>
                <w:color w:val="000000"/>
              </w:rPr>
              <w:t>14,128,530</w:t>
            </w:r>
          </w:p>
        </w:tc>
      </w:tr>
      <w:tr w:rsidR="00AF209E" w:rsidRPr="00BB7B69" w:rsidTr="00CA1EBB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jc w:val="both"/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rPr>
                <w:rFonts w:cs="Arial"/>
                <w:color w:val="000000"/>
                <w:szCs w:val="24"/>
              </w:rPr>
            </w:pPr>
          </w:p>
        </w:tc>
      </w:tr>
      <w:tr w:rsidR="00AF209E" w:rsidRPr="00BB7B69" w:rsidTr="00CA1EBB">
        <w:trPr>
          <w:trHeight w:val="33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jc w:val="both"/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Total Expenditure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2063A2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2063A2">
              <w:rPr>
                <w:rFonts w:cs="Arial"/>
                <w:b/>
                <w:color w:val="000000"/>
              </w:rPr>
              <w:t>33,543,870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2063A2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2063A2">
              <w:rPr>
                <w:rFonts w:cs="Arial"/>
                <w:b/>
                <w:color w:val="000000"/>
              </w:rPr>
              <w:t>34,846,540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2063A2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2063A2">
              <w:rPr>
                <w:rFonts w:cs="Arial"/>
                <w:b/>
                <w:color w:val="000000"/>
              </w:rPr>
              <w:t>32,969,960</w:t>
            </w:r>
          </w:p>
        </w:tc>
      </w:tr>
    </w:tbl>
    <w:p w:rsidR="00AF209E" w:rsidRPr="00BB7B69" w:rsidRDefault="00AF209E" w:rsidP="00AF209E">
      <w:pPr>
        <w:rPr>
          <w:b/>
          <w:szCs w:val="24"/>
          <w:lang w:eastAsia="en-GB"/>
        </w:rPr>
      </w:pPr>
    </w:p>
    <w:p w:rsidR="00AF209E" w:rsidRPr="00BB7B69" w:rsidRDefault="00AF209E" w:rsidP="00AF209E">
      <w:pPr>
        <w:rPr>
          <w:b/>
          <w:szCs w:val="24"/>
          <w:lang w:eastAsia="en-GB"/>
        </w:rPr>
      </w:pPr>
    </w:p>
    <w:p w:rsidR="00AF209E" w:rsidRPr="00BB7B69" w:rsidRDefault="00AF209E" w:rsidP="00AF209E">
      <w:pPr>
        <w:rPr>
          <w:b/>
          <w:bCs/>
          <w:szCs w:val="24"/>
          <w:lang w:val="en-US"/>
        </w:rPr>
      </w:pPr>
      <w:r w:rsidRPr="00BB7B69">
        <w:rPr>
          <w:b/>
          <w:bCs/>
          <w:szCs w:val="24"/>
          <w:lang w:val="en-US"/>
        </w:rPr>
        <w:lastRenderedPageBreak/>
        <w:t>HRA Budget 201</w:t>
      </w:r>
      <w:r>
        <w:rPr>
          <w:b/>
          <w:bCs/>
          <w:szCs w:val="24"/>
          <w:lang w:val="en-US"/>
        </w:rPr>
        <w:t>7</w:t>
      </w:r>
      <w:r w:rsidRPr="00BB7B69">
        <w:rPr>
          <w:b/>
          <w:bCs/>
          <w:szCs w:val="24"/>
          <w:lang w:val="en-US"/>
        </w:rPr>
        <w:t>-1</w:t>
      </w:r>
      <w:r>
        <w:rPr>
          <w:b/>
          <w:bCs/>
          <w:szCs w:val="24"/>
          <w:lang w:val="en-US"/>
        </w:rPr>
        <w:t>8</w:t>
      </w:r>
      <w:r w:rsidRPr="00BB7B69">
        <w:rPr>
          <w:b/>
          <w:bCs/>
          <w:szCs w:val="24"/>
          <w:lang w:val="en-US"/>
        </w:rPr>
        <w:t xml:space="preserve"> and MTFS 201</w:t>
      </w:r>
      <w:r>
        <w:rPr>
          <w:b/>
          <w:bCs/>
          <w:szCs w:val="24"/>
          <w:lang w:val="en-US"/>
        </w:rPr>
        <w:t>8</w:t>
      </w:r>
      <w:r w:rsidRPr="00BB7B69">
        <w:rPr>
          <w:b/>
          <w:bCs/>
          <w:szCs w:val="24"/>
          <w:lang w:val="en-US"/>
        </w:rPr>
        <w:t>-1</w:t>
      </w:r>
      <w:r>
        <w:rPr>
          <w:b/>
          <w:bCs/>
          <w:szCs w:val="24"/>
          <w:lang w:val="en-US"/>
        </w:rPr>
        <w:t>9</w:t>
      </w:r>
      <w:r w:rsidRPr="00BB7B69">
        <w:rPr>
          <w:b/>
          <w:bCs/>
          <w:szCs w:val="24"/>
          <w:lang w:val="en-US"/>
        </w:rPr>
        <w:t xml:space="preserve"> to 2019-20 – Income</w:t>
      </w:r>
    </w:p>
    <w:p w:rsidR="00AF209E" w:rsidRPr="00BB7B69" w:rsidRDefault="00AF209E" w:rsidP="00AF209E">
      <w:pPr>
        <w:rPr>
          <w:b/>
          <w:szCs w:val="24"/>
          <w:lang w:eastAsia="en-GB"/>
        </w:rPr>
      </w:pPr>
    </w:p>
    <w:tbl>
      <w:tblPr>
        <w:tblW w:w="8510" w:type="dxa"/>
        <w:tblInd w:w="103" w:type="dxa"/>
        <w:tblLook w:val="04A0" w:firstRow="1" w:lastRow="0" w:firstColumn="1" w:lastColumn="0" w:noHBand="0" w:noVBand="1"/>
      </w:tblPr>
      <w:tblGrid>
        <w:gridCol w:w="3776"/>
        <w:gridCol w:w="1578"/>
        <w:gridCol w:w="1578"/>
        <w:gridCol w:w="1578"/>
      </w:tblGrid>
      <w:tr w:rsidR="00AF209E" w:rsidRPr="00BB7B69" w:rsidTr="00CA1EBB">
        <w:trPr>
          <w:trHeight w:val="96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09E" w:rsidRPr="00BB7B69" w:rsidRDefault="00AF209E" w:rsidP="00CA1EBB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All figures in £s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09E" w:rsidRPr="00BB7B69" w:rsidRDefault="00AF209E" w:rsidP="00CA1EBB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b/>
                <w:bCs/>
                <w:color w:val="000000"/>
                <w:szCs w:val="24"/>
                <w:lang w:eastAsia="en-GB"/>
              </w:rPr>
              <w:t xml:space="preserve">Budget 2017-18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09E" w:rsidRPr="00BB7B69" w:rsidRDefault="00AF209E" w:rsidP="00CA1EBB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b/>
                <w:bCs/>
                <w:color w:val="000000"/>
                <w:szCs w:val="24"/>
                <w:lang w:eastAsia="en-GB"/>
              </w:rPr>
              <w:t xml:space="preserve">Budget 2018-19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09E" w:rsidRPr="00BB7B69" w:rsidRDefault="00AF209E" w:rsidP="00CA1EBB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b/>
                <w:bCs/>
                <w:color w:val="000000"/>
                <w:szCs w:val="24"/>
                <w:lang w:eastAsia="en-GB"/>
              </w:rPr>
              <w:t xml:space="preserve">Budget 2019-20 </w:t>
            </w:r>
          </w:p>
        </w:tc>
      </w:tr>
      <w:tr w:rsidR="00AF209E" w:rsidRPr="00BB7B69" w:rsidTr="00CA1EBB">
        <w:trPr>
          <w:trHeight w:val="315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jc w:val="both"/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Income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jc w:val="right"/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jc w:val="right"/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jc w:val="right"/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AF209E" w:rsidRPr="00BB7B69" w:rsidTr="00CA1EBB">
        <w:trPr>
          <w:trHeight w:val="42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Rent Income – Dwellings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(28,426,630)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(28,259,680)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(28,409,790)</w:t>
            </w:r>
          </w:p>
        </w:tc>
      </w:tr>
      <w:tr w:rsidR="00AF209E" w:rsidRPr="00BB7B69" w:rsidTr="00CA1EBB">
        <w:trPr>
          <w:trHeight w:val="765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Rent Income – Non Dwellings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(584,750)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(587,250)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(589,840)</w:t>
            </w:r>
          </w:p>
        </w:tc>
      </w:tr>
      <w:tr w:rsidR="00AF209E" w:rsidRPr="00BB7B69" w:rsidTr="00CA1EBB">
        <w:trPr>
          <w:trHeight w:val="435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Service Charges - Tenants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(1,499,530)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(1,515,200)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(1,543,790)</w:t>
            </w:r>
          </w:p>
        </w:tc>
      </w:tr>
      <w:tr w:rsidR="00AF209E" w:rsidRPr="00BB7B69" w:rsidTr="00CA1EBB">
        <w:trPr>
          <w:trHeight w:val="705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Service Charges – Leaseholders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(613,220)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(622,840)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(632,830)</w:t>
            </w:r>
          </w:p>
        </w:tc>
      </w:tr>
      <w:tr w:rsidR="00AF209E" w:rsidRPr="00BB7B69" w:rsidTr="00CA1EBB">
        <w:trPr>
          <w:trHeight w:val="42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Facility Charges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(656,800)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(683,070)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(710,400)</w:t>
            </w:r>
          </w:p>
        </w:tc>
      </w:tr>
      <w:tr w:rsidR="00AF209E" w:rsidRPr="00BB7B69" w:rsidTr="00CA1EBB">
        <w:trPr>
          <w:trHeight w:val="42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Interest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(3,100)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(2,600)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(2,100)</w:t>
            </w:r>
          </w:p>
        </w:tc>
      </w:tr>
      <w:tr w:rsidR="00AF209E" w:rsidRPr="00BB7B69" w:rsidTr="00CA1EBB">
        <w:trPr>
          <w:trHeight w:val="42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Other Income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(106,390)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(106,390)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(106,390)</w:t>
            </w:r>
          </w:p>
        </w:tc>
      </w:tr>
      <w:tr w:rsidR="00AF209E" w:rsidRPr="00BB7B69" w:rsidTr="00CA1EBB">
        <w:trPr>
          <w:trHeight w:val="4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Recharge to General Fund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(165,650)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(165,650)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(165,650)</w:t>
            </w:r>
          </w:p>
        </w:tc>
      </w:tr>
      <w:tr w:rsidR="00AF209E" w:rsidRPr="00BB7B69" w:rsidTr="00CA1EBB">
        <w:trPr>
          <w:trHeight w:val="3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jc w:val="both"/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b/>
                <w:bCs/>
                <w:color w:val="000000"/>
                <w:szCs w:val="24"/>
                <w:lang w:eastAsia="en-GB"/>
              </w:rPr>
              <w:t xml:space="preserve">Total Income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2063A2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2063A2">
              <w:rPr>
                <w:rFonts w:cs="Arial"/>
                <w:b/>
                <w:color w:val="000000"/>
              </w:rPr>
              <w:t>(32,056,070)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2063A2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2063A2">
              <w:rPr>
                <w:rFonts w:cs="Arial"/>
                <w:b/>
                <w:color w:val="000000"/>
              </w:rPr>
              <w:t>(31,942,680)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2063A2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2063A2">
              <w:rPr>
                <w:rFonts w:cs="Arial"/>
                <w:b/>
                <w:color w:val="000000"/>
              </w:rPr>
              <w:t>(32,160,790)</w:t>
            </w:r>
          </w:p>
        </w:tc>
      </w:tr>
      <w:tr w:rsidR="00AF209E" w:rsidRPr="00BB7B69" w:rsidTr="00CA1EBB">
        <w:trPr>
          <w:trHeight w:val="31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jc w:val="both"/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 w:rsidRPr="00BB7B69">
              <w:rPr>
                <w:rFonts w:cs="Arial"/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 w:rsidRPr="00BB7B69">
              <w:rPr>
                <w:rFonts w:cs="Arial"/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jc w:val="right"/>
              <w:rPr>
                <w:rFonts w:cs="Arial"/>
                <w:color w:val="000000"/>
                <w:szCs w:val="24"/>
              </w:rPr>
            </w:pPr>
            <w:r w:rsidRPr="00BB7B69">
              <w:rPr>
                <w:rFonts w:cs="Arial"/>
                <w:color w:val="000000"/>
              </w:rPr>
              <w:t> </w:t>
            </w:r>
          </w:p>
        </w:tc>
      </w:tr>
      <w:tr w:rsidR="00AF209E" w:rsidRPr="00BB7B69" w:rsidTr="00CA1EBB">
        <w:trPr>
          <w:trHeight w:val="3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In Year Deficit / (Surplus)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1,487,800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2,903,860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Default="00AF209E" w:rsidP="00CA1EBB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809,170</w:t>
            </w:r>
          </w:p>
        </w:tc>
      </w:tr>
      <w:tr w:rsidR="00AF209E" w:rsidRPr="00BB7B69" w:rsidTr="00CA1EBB">
        <w:trPr>
          <w:trHeight w:val="33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jc w:val="right"/>
              <w:rPr>
                <w:rFonts w:cs="Arial"/>
                <w:b/>
                <w:bCs/>
                <w:szCs w:val="24"/>
              </w:rPr>
            </w:pPr>
            <w:r w:rsidRPr="00BB7B69">
              <w:rPr>
                <w:rFonts w:cs="Arial"/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jc w:val="right"/>
              <w:rPr>
                <w:rFonts w:cs="Arial"/>
                <w:b/>
                <w:bCs/>
                <w:szCs w:val="24"/>
              </w:rPr>
            </w:pPr>
            <w:r w:rsidRPr="00BB7B69">
              <w:rPr>
                <w:rFonts w:cs="Arial"/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jc w:val="right"/>
              <w:rPr>
                <w:rFonts w:cs="Arial"/>
                <w:b/>
                <w:bCs/>
                <w:szCs w:val="24"/>
              </w:rPr>
            </w:pPr>
            <w:r w:rsidRPr="00BB7B69">
              <w:rPr>
                <w:rFonts w:cs="Arial"/>
                <w:b/>
                <w:bCs/>
              </w:rPr>
              <w:t> </w:t>
            </w:r>
          </w:p>
        </w:tc>
      </w:tr>
      <w:tr w:rsidR="00AF209E" w:rsidRPr="00BB7B69" w:rsidTr="00CA1EBB">
        <w:trPr>
          <w:trHeight w:val="480"/>
        </w:trPr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BALANCE brought forward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D670AB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635381">
              <w:rPr>
                <w:rFonts w:cs="Arial"/>
                <w:b/>
                <w:color w:val="000000"/>
              </w:rPr>
              <w:t>(6,244,630</w:t>
            </w:r>
            <w:r w:rsidRPr="00D670AB"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D670AB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D670AB">
              <w:rPr>
                <w:rFonts w:cs="Arial"/>
                <w:b/>
                <w:color w:val="000000"/>
              </w:rPr>
              <w:t>(4,756,830)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D670AB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D670AB">
              <w:rPr>
                <w:rFonts w:cs="Arial"/>
                <w:b/>
                <w:color w:val="000000"/>
              </w:rPr>
              <w:t>(1,852,970)</w:t>
            </w:r>
          </w:p>
        </w:tc>
      </w:tr>
      <w:tr w:rsidR="00AF209E" w:rsidRPr="00BB7B69" w:rsidTr="00CA1EBB">
        <w:trPr>
          <w:trHeight w:val="48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BB7B69" w:rsidRDefault="00AF209E" w:rsidP="00CA1EBB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BB7B69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BALANCE carried forward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D670AB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D670AB">
              <w:rPr>
                <w:rFonts w:cs="Arial"/>
                <w:b/>
                <w:color w:val="000000"/>
              </w:rPr>
              <w:t>(4,756,830)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D670AB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D670AB">
              <w:rPr>
                <w:rFonts w:cs="Arial"/>
                <w:b/>
                <w:color w:val="000000"/>
              </w:rPr>
              <w:t>(1,852,970)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9E" w:rsidRPr="00D670AB" w:rsidRDefault="00AF209E" w:rsidP="00CA1EB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D670AB">
              <w:rPr>
                <w:rFonts w:cs="Arial"/>
                <w:b/>
                <w:color w:val="000000"/>
              </w:rPr>
              <w:t>(1,043,800)</w:t>
            </w:r>
          </w:p>
        </w:tc>
      </w:tr>
    </w:tbl>
    <w:p w:rsidR="00AF209E" w:rsidRPr="00BB7B69" w:rsidRDefault="00AF209E" w:rsidP="00AF209E">
      <w:pPr>
        <w:rPr>
          <w:b/>
          <w:szCs w:val="24"/>
          <w:lang w:eastAsia="en-GB"/>
        </w:rPr>
      </w:pPr>
    </w:p>
    <w:p w:rsidR="00AF209E" w:rsidRPr="00BB7B69" w:rsidRDefault="00AF209E" w:rsidP="00AF209E">
      <w:pPr>
        <w:rPr>
          <w:b/>
          <w:szCs w:val="24"/>
          <w:lang w:eastAsia="en-GB"/>
        </w:rPr>
      </w:pPr>
    </w:p>
    <w:p w:rsidR="00AF209E" w:rsidRPr="00BB7B69" w:rsidRDefault="00AF209E" w:rsidP="00AF209E">
      <w:pPr>
        <w:rPr>
          <w:b/>
          <w:szCs w:val="24"/>
          <w:lang w:eastAsia="en-GB"/>
        </w:rPr>
      </w:pPr>
    </w:p>
    <w:p w:rsidR="00AF209E" w:rsidRPr="00BB7B69" w:rsidRDefault="00AF209E" w:rsidP="00AF209E">
      <w:pPr>
        <w:rPr>
          <w:b/>
          <w:szCs w:val="24"/>
          <w:lang w:eastAsia="en-GB"/>
        </w:rPr>
      </w:pPr>
    </w:p>
    <w:p w:rsidR="00AF209E" w:rsidRPr="00BB7B69" w:rsidRDefault="00AF209E" w:rsidP="00AF209E">
      <w:pPr>
        <w:rPr>
          <w:b/>
          <w:szCs w:val="24"/>
          <w:lang w:eastAsia="en-GB"/>
        </w:rPr>
      </w:pPr>
    </w:p>
    <w:p w:rsidR="00AF209E" w:rsidRPr="00BB7B69" w:rsidRDefault="00AF209E" w:rsidP="00AF209E">
      <w:pPr>
        <w:rPr>
          <w:b/>
          <w:szCs w:val="24"/>
          <w:lang w:eastAsia="en-GB"/>
        </w:rPr>
      </w:pPr>
    </w:p>
    <w:p w:rsidR="00AF209E" w:rsidRPr="00BB7B69" w:rsidRDefault="00AF209E" w:rsidP="00AF209E">
      <w:pPr>
        <w:rPr>
          <w:b/>
          <w:szCs w:val="24"/>
          <w:lang w:eastAsia="en-GB"/>
        </w:rPr>
      </w:pPr>
    </w:p>
    <w:p w:rsidR="00AF209E" w:rsidRPr="00BB7B69" w:rsidRDefault="00AF209E" w:rsidP="00AF209E">
      <w:pPr>
        <w:rPr>
          <w:b/>
          <w:szCs w:val="24"/>
          <w:lang w:eastAsia="en-GB"/>
        </w:rPr>
      </w:pPr>
    </w:p>
    <w:p w:rsidR="00AF209E" w:rsidRPr="00BB7B69" w:rsidRDefault="00AF209E" w:rsidP="00AF209E">
      <w:pPr>
        <w:rPr>
          <w:b/>
          <w:szCs w:val="24"/>
          <w:lang w:eastAsia="en-GB"/>
        </w:rPr>
      </w:pPr>
    </w:p>
    <w:p w:rsidR="00AF209E" w:rsidRPr="00BB7B69" w:rsidRDefault="00AF209E" w:rsidP="00AF209E">
      <w:pPr>
        <w:rPr>
          <w:b/>
          <w:szCs w:val="24"/>
          <w:lang w:eastAsia="en-GB"/>
        </w:rPr>
      </w:pPr>
    </w:p>
    <w:p w:rsidR="00AF209E" w:rsidRPr="00BB7B69" w:rsidRDefault="00AF209E" w:rsidP="00AF209E">
      <w:pPr>
        <w:rPr>
          <w:b/>
          <w:szCs w:val="24"/>
          <w:lang w:eastAsia="en-GB"/>
        </w:rPr>
      </w:pPr>
    </w:p>
    <w:p w:rsidR="007B7BAC" w:rsidRPr="007B7BAC" w:rsidRDefault="007B7BAC">
      <w:pPr>
        <w:rPr>
          <w:rFonts w:cs="Arial"/>
        </w:rPr>
      </w:pPr>
    </w:p>
    <w:sectPr w:rsidR="007B7BAC" w:rsidRPr="007B7BAC" w:rsidSect="00542426">
      <w:footerReference w:type="even" r:id="rId7"/>
      <w:headerReference w:type="first" r:id="rId8"/>
      <w:pgSz w:w="11906" w:h="16838"/>
      <w:pgMar w:top="1440" w:right="1440" w:bottom="1440" w:left="1440" w:header="708" w:footer="432" w:gutter="0"/>
      <w:pgNumType w:start="3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1B" w:rsidRDefault="004E371B" w:rsidP="004E371B">
      <w:r>
        <w:separator/>
      </w:r>
    </w:p>
  </w:endnote>
  <w:endnote w:type="continuationSeparator" w:id="0">
    <w:p w:rsidR="004E371B" w:rsidRDefault="004E371B" w:rsidP="004E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1B" w:rsidRPr="004E371B" w:rsidRDefault="004E371B" w:rsidP="004E371B">
    <w:pPr>
      <w:pStyle w:val="Footer"/>
      <w:tabs>
        <w:tab w:val="clear" w:pos="4513"/>
      </w:tabs>
      <w:rPr>
        <w:sz w:val="16"/>
      </w:rPr>
    </w:pPr>
    <w:r>
      <w:rPr>
        <w:sz w:val="16"/>
      </w:rPr>
      <w:t>Cabinet – 16 February 2017</w:t>
    </w:r>
    <w:r w:rsidR="00542426">
      <w:rPr>
        <w:sz w:val="16"/>
      </w:rPr>
      <w:tab/>
    </w:r>
    <w:r w:rsidR="00542426" w:rsidRPr="00542426">
      <w:rPr>
        <w:sz w:val="16"/>
        <w:szCs w:val="22"/>
      </w:rPr>
      <w:t xml:space="preserve">- </w:t>
    </w:r>
    <w:r w:rsidR="00542426" w:rsidRPr="00542426">
      <w:rPr>
        <w:sz w:val="16"/>
        <w:szCs w:val="22"/>
      </w:rPr>
      <w:fldChar w:fldCharType="begin"/>
    </w:r>
    <w:r w:rsidR="00542426" w:rsidRPr="00542426">
      <w:rPr>
        <w:sz w:val="16"/>
        <w:szCs w:val="22"/>
      </w:rPr>
      <w:instrText xml:space="preserve">PAGE  </w:instrText>
    </w:r>
    <w:r w:rsidR="00542426" w:rsidRPr="00542426">
      <w:rPr>
        <w:sz w:val="16"/>
        <w:szCs w:val="22"/>
      </w:rPr>
      <w:fldChar w:fldCharType="separate"/>
    </w:r>
    <w:r w:rsidR="00265811">
      <w:rPr>
        <w:noProof/>
        <w:sz w:val="16"/>
        <w:szCs w:val="22"/>
      </w:rPr>
      <w:t>334</w:t>
    </w:r>
    <w:r w:rsidR="00542426" w:rsidRPr="00542426">
      <w:rPr>
        <w:sz w:val="16"/>
        <w:szCs w:val="22"/>
      </w:rPr>
      <w:fldChar w:fldCharType="end"/>
    </w:r>
    <w:r w:rsidR="00542426" w:rsidRPr="00542426">
      <w:rPr>
        <w:sz w:val="16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1B" w:rsidRDefault="004E371B" w:rsidP="004E371B">
      <w:r>
        <w:separator/>
      </w:r>
    </w:p>
  </w:footnote>
  <w:footnote w:type="continuationSeparator" w:id="0">
    <w:p w:rsidR="004E371B" w:rsidRDefault="004E371B" w:rsidP="004E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1B" w:rsidRDefault="004E371B">
    <w:pPr>
      <w:pStyle w:val="Header"/>
    </w:pPr>
  </w:p>
  <w:p w:rsidR="004E371B" w:rsidRPr="004E371B" w:rsidRDefault="004E371B" w:rsidP="004E371B">
    <w:pPr>
      <w:pStyle w:val="Header"/>
      <w:jc w:val="right"/>
      <w:rPr>
        <w:rFonts w:ascii="Arial Black" w:hAnsi="Arial Black"/>
      </w:rPr>
    </w:pPr>
    <w:r w:rsidRPr="004E371B">
      <w:rPr>
        <w:rFonts w:ascii="Arial Black" w:hAnsi="Arial Black"/>
      </w:rPr>
      <w:t>APPENDIX 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9E"/>
    <w:rsid w:val="00265811"/>
    <w:rsid w:val="004E371B"/>
    <w:rsid w:val="00542426"/>
    <w:rsid w:val="007B7BAC"/>
    <w:rsid w:val="00AF209E"/>
    <w:rsid w:val="00D8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9E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71B"/>
    <w:rPr>
      <w:rFonts w:ascii="Arial" w:eastAsia="Times New Roman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3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71B"/>
    <w:rPr>
      <w:rFonts w:ascii="Arial" w:eastAsia="Times New Roman" w:hAnsi="Arial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424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9E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71B"/>
    <w:rPr>
      <w:rFonts w:ascii="Arial" w:eastAsia="Times New Roman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3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71B"/>
    <w:rPr>
      <w:rFonts w:ascii="Arial" w:eastAsia="Times New Roman" w:hAnsi="Arial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424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 Council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Harris</dc:creator>
  <cp:lastModifiedBy>Donna Harris</cp:lastModifiedBy>
  <cp:revision>5</cp:revision>
  <dcterms:created xsi:type="dcterms:W3CDTF">2017-02-17T13:26:00Z</dcterms:created>
  <dcterms:modified xsi:type="dcterms:W3CDTF">2017-02-21T14:52:00Z</dcterms:modified>
</cp:coreProperties>
</file>